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D7" w:rsidRDefault="008D6BD7" w:rsidP="008D6BD7">
      <w:pPr>
        <w:shd w:val="clear" w:color="auto" w:fill="FFFFFF"/>
        <w:spacing w:after="30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2A251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A2513"/>
          <w:sz w:val="28"/>
          <w:szCs w:val="28"/>
          <w:lang w:val="uk-UA" w:eastAsia="ru-RU"/>
        </w:rPr>
        <w:t>Шановні семикласники!</w:t>
      </w:r>
    </w:p>
    <w:p w:rsidR="008D6BD7" w:rsidRPr="00991577" w:rsidRDefault="008D6BD7" w:rsidP="00991577">
      <w:pPr>
        <w:shd w:val="clear" w:color="auto" w:fill="FFFFFF"/>
        <w:spacing w:after="0" w:line="240" w:lineRule="auto"/>
        <w:ind w:left="-851"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</w:pPr>
      <w:r w:rsidRPr="0099157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  <w:t>За умов тимчасового припинення навчання в школі, пропонуємо Вам спробувати  самостійно  опрацювати  програмові теми з української мови та виконати практичні завдання до них.</w:t>
      </w:r>
    </w:p>
    <w:p w:rsidR="008D6BD7" w:rsidRPr="00991577" w:rsidRDefault="008D6BD7" w:rsidP="00991577">
      <w:pPr>
        <w:shd w:val="clear" w:color="auto" w:fill="FFFFFF"/>
        <w:spacing w:after="0" w:line="240" w:lineRule="auto"/>
        <w:ind w:left="-851"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</w:pPr>
      <w:r w:rsidRPr="0099157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u w:val="single"/>
          <w:lang w:val="uk-UA" w:eastAsia="ru-RU"/>
        </w:rPr>
        <w:t>Примітка:</w:t>
      </w:r>
      <w:r w:rsidRPr="0099157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  <w:t xml:space="preserve"> 1. У разі виникнення незрозумілих питань за темою, консультуйтеся з вчителем по телефону.</w:t>
      </w:r>
    </w:p>
    <w:p w:rsidR="008D6BD7" w:rsidRPr="00991577" w:rsidRDefault="008D6BD7" w:rsidP="00991577">
      <w:pPr>
        <w:shd w:val="clear" w:color="auto" w:fill="FFFFFF"/>
        <w:spacing w:after="0" w:line="240" w:lineRule="auto"/>
        <w:ind w:left="-851"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</w:pPr>
      <w:r w:rsidRPr="0099157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  <w:t>2. Заведіть окремий зошит для виконання завдань</w:t>
      </w:r>
      <w:r w:rsidR="00E05D85" w:rsidRPr="0099157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  <w:t xml:space="preserve"> ( Дату і  вид роботи не зазначаємо; записуємо тільки номер вправи).</w:t>
      </w:r>
    </w:p>
    <w:p w:rsidR="000F568B" w:rsidRPr="00991577" w:rsidRDefault="008D6BD7" w:rsidP="0099157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val="uk-UA" w:eastAsia="ru-RU"/>
        </w:rPr>
      </w:pPr>
      <w:r w:rsidRPr="008D6BD7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>Тема</w:t>
      </w:r>
      <w:proofErr w:type="gramStart"/>
      <w:r w:rsidRPr="008D6BD7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ru-RU"/>
        </w:rPr>
        <w:t xml:space="preserve"> </w:t>
      </w:r>
      <w:r w:rsidR="00350BF5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val="uk-UA" w:eastAsia="ru-RU"/>
        </w:rPr>
        <w:t>:</w:t>
      </w:r>
      <w:proofErr w:type="gramEnd"/>
      <w:r w:rsidRPr="008D6BD7">
        <w:rPr>
          <w:rFonts w:ascii="Times New Roman" w:eastAsia="Times New Roman" w:hAnsi="Times New Roman" w:cs="Times New Roman"/>
          <w:b/>
          <w:bCs/>
          <w:color w:val="2A2513"/>
          <w:sz w:val="28"/>
          <w:szCs w:val="28"/>
          <w:lang w:eastAsia="ru-RU"/>
        </w:rPr>
        <w:t xml:space="preserve"> </w:t>
      </w:r>
      <w:r w:rsidR="00E05D85">
        <w:rPr>
          <w:rFonts w:ascii="Times New Roman" w:eastAsia="Times New Roman" w:hAnsi="Times New Roman" w:cs="Times New Roman"/>
          <w:b/>
          <w:bCs/>
          <w:color w:val="2A2513"/>
          <w:sz w:val="28"/>
          <w:szCs w:val="28"/>
          <w:lang w:val="uk-UA" w:eastAsia="ru-RU"/>
        </w:rPr>
        <w:t xml:space="preserve">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Дієприслівник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як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особлива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форма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дієслова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: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значення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,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морфологічні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ознаки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,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синтаксична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роль. </w:t>
      </w:r>
    </w:p>
    <w:p w:rsidR="008D6BD7" w:rsidRPr="008D6BD7" w:rsidRDefault="008D6BD7" w:rsidP="000F568B">
      <w:pPr>
        <w:shd w:val="clear" w:color="auto" w:fill="FFFFFF"/>
        <w:spacing w:after="30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2A2513"/>
          <w:sz w:val="28"/>
          <w:szCs w:val="28"/>
          <w:lang w:val="uk-UA" w:eastAsia="ru-RU"/>
        </w:rPr>
      </w:pP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Дієприслівники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доконаного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і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недоконаного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виду.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Дієприслівниковий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 xml:space="preserve"> </w:t>
      </w:r>
      <w:proofErr w:type="spellStart"/>
      <w:r w:rsidRPr="008D6BD7">
        <w:rPr>
          <w:rFonts w:ascii="Times New Roman" w:eastAsia="Times New Roman" w:hAnsi="Times New Roman" w:cs="Times New Roman"/>
          <w:b/>
          <w:bCs/>
          <w:color w:val="2A2513"/>
          <w:sz w:val="24"/>
          <w:szCs w:val="24"/>
          <w:lang w:eastAsia="ru-RU"/>
        </w:rPr>
        <w:t>зворот</w:t>
      </w:r>
      <w:proofErr w:type="spellEnd"/>
      <w:r w:rsidRPr="008D6BD7">
        <w:rPr>
          <w:rFonts w:ascii="Times New Roman" w:eastAsia="Times New Roman" w:hAnsi="Times New Roman" w:cs="Times New Roman"/>
          <w:b/>
          <w:bCs/>
          <w:color w:val="2A2513"/>
          <w:sz w:val="28"/>
          <w:szCs w:val="28"/>
          <w:lang w:eastAsia="ru-RU"/>
        </w:rPr>
        <w:t>.</w:t>
      </w:r>
    </w:p>
    <w:p w:rsidR="008D6BD7" w:rsidRPr="00843972" w:rsidRDefault="008D6BD7" w:rsidP="002E34D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</w:pPr>
      <w:r w:rsidRPr="00843972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val="uk-UA" w:eastAsia="ru-RU"/>
        </w:rPr>
        <w:t>Дієприслівник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43972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— особлива форма дієслова, яка означає додаткову дію, що супроводить головну, виражену дієсловом, і відповідає на питання</w:t>
      </w:r>
      <w:r w:rsidRPr="008D6BD7">
        <w:rPr>
          <w:rFonts w:ascii="Georgia" w:eastAsia="Times New Roman" w:hAnsi="Georgia" w:cs="Times New Roman"/>
          <w:i/>
          <w:iCs/>
          <w:color w:val="2A2513"/>
          <w:sz w:val="21"/>
          <w:lang w:eastAsia="ru-RU"/>
        </w:rPr>
        <w:t> </w:t>
      </w:r>
      <w:r w:rsidRPr="00843972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val="uk-UA" w:eastAsia="ru-RU"/>
        </w:rPr>
        <w:t>що роблячи</w:t>
      </w:r>
      <w:r w:rsidRPr="00843972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val="uk-UA" w:eastAsia="ru-RU"/>
        </w:rPr>
        <w:t>?</w:t>
      </w:r>
      <w:r w:rsidRPr="008D6BD7">
        <w:rPr>
          <w:rFonts w:ascii="Georgia" w:eastAsia="Times New Roman" w:hAnsi="Georgia" w:cs="Times New Roman"/>
          <w:b/>
          <w:bCs/>
          <w:color w:val="2A2513"/>
          <w:sz w:val="21"/>
          <w:lang w:eastAsia="ru-RU"/>
        </w:rPr>
        <w:t> </w:t>
      </w:r>
      <w:r w:rsidRPr="00843972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val="uk-UA" w:eastAsia="ru-RU"/>
        </w:rPr>
        <w:t>що зробивши</w:t>
      </w:r>
      <w:r w:rsidRPr="00843972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val="uk-UA" w:eastAsia="ru-RU"/>
        </w:rPr>
        <w:t>?</w:t>
      </w:r>
      <w:r w:rsidRPr="00843972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Наприклад: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4397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val="uk-UA" w:eastAsia="ru-RU"/>
        </w:rPr>
        <w:t>читаючи, співаючи, узявши, схопивши.</w:t>
      </w:r>
    </w:p>
    <w:p w:rsidR="008D6BD7" w:rsidRPr="008D6BD7" w:rsidRDefault="008D6BD7" w:rsidP="002E34D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Ц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формі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властиві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дієслівні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ознаки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виду 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доконаного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недоконаного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),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перехідності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неперехідності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), часу 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минулого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або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теперішнього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).</w:t>
      </w:r>
    </w:p>
    <w:p w:rsidR="008D6BD7" w:rsidRPr="008D6BD7" w:rsidRDefault="008D6BD7" w:rsidP="002E34D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разом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залежними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нього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словами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утворює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дієприслівниковий</w:t>
      </w:r>
      <w:proofErr w:type="spellEnd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зворот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,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який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реченні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є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поширеною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обставиною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.</w:t>
      </w:r>
    </w:p>
    <w:p w:rsidR="008D6BD7" w:rsidRPr="008D6BD7" w:rsidRDefault="008D6BD7" w:rsidP="002E34D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названа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виконується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тим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же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суб'єктом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що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основна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названа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дієсловом-присудком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: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іде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озираючись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; сказав, не подумавши.</w:t>
      </w:r>
    </w:p>
    <w:p w:rsidR="008D6BD7" w:rsidRPr="008D6BD7" w:rsidRDefault="008D6BD7" w:rsidP="002E34D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Речення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яких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дії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позначені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дієсловом-присудком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та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виконуються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ізними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суб'єктами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побудовані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неправильно: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Повернувшись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додому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уже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зайшло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сонце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.</w:t>
      </w:r>
    </w:p>
    <w:p w:rsidR="008D6BD7" w:rsidRPr="008D6BD7" w:rsidRDefault="008D6BD7" w:rsidP="002E34D2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Як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інші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форми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має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граматичне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значення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недоконаного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що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роблячи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? —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читаючи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)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або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доконаного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що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зробивши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? —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прочитавши)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виду.</w:t>
      </w:r>
    </w:p>
    <w:tbl>
      <w:tblPr>
        <w:tblpPr w:leftFromText="180" w:rightFromText="180" w:vertAnchor="page" w:horzAnchor="margin" w:tblpX="-1059" w:tblpY="9766"/>
        <w:tblW w:w="110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7"/>
        <w:gridCol w:w="2476"/>
        <w:gridCol w:w="1843"/>
        <w:gridCol w:w="1984"/>
        <w:gridCol w:w="2507"/>
      </w:tblGrid>
      <w:tr w:rsidR="00350BF5" w:rsidRPr="008D6BD7" w:rsidTr="00350BF5">
        <w:trPr>
          <w:trHeight w:val="437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2E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Вид</w:t>
            </w:r>
            <w:r w:rsidRPr="00350BF5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 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дієприслівника</w:t>
            </w:r>
            <w:proofErr w:type="spellEnd"/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Суфікси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дієслова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240" w:line="240" w:lineRule="auto"/>
              <w:ind w:hanging="262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350BF5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val="uk-UA" w:eastAsia="ru-RU"/>
              </w:rPr>
              <w:t xml:space="preserve">  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color w:val="2A2513"/>
                <w:sz w:val="20"/>
                <w:szCs w:val="20"/>
                <w:lang w:eastAsia="ru-RU"/>
              </w:rPr>
              <w:t>Приклади</w:t>
            </w:r>
            <w:proofErr w:type="spellEnd"/>
          </w:p>
        </w:tc>
      </w:tr>
      <w:tr w:rsidR="00350BF5" w:rsidRPr="008D6BD7" w:rsidTr="00350BF5">
        <w:trPr>
          <w:trHeight w:val="561"/>
        </w:trPr>
        <w:tc>
          <w:tcPr>
            <w:tcW w:w="2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недоконаний</w:t>
            </w:r>
            <w:proofErr w:type="spellEnd"/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157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-уч</w:t>
            </w:r>
            <w:proofErr w:type="gram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и-</w:t>
            </w:r>
            <w:proofErr w:type="gram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, -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ючи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</w:t>
            </w:r>
          </w:p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 xml:space="preserve">(I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дієвідмі</w:t>
            </w:r>
            <w:proofErr w:type="gram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val="uk-UA"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недоконаний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теперішнього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шукаю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шукаючи</w:t>
            </w:r>
            <w:proofErr w:type="spellEnd"/>
          </w:p>
        </w:tc>
      </w:tr>
      <w:tr w:rsidR="00350BF5" w:rsidRPr="008D6BD7" w:rsidTr="00350BF5">
        <w:trPr>
          <w:trHeight w:val="587"/>
        </w:trPr>
        <w:tc>
          <w:tcPr>
            <w:tcW w:w="2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57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0BF5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val="uk-UA" w:eastAsia="ru-RU"/>
              </w:rPr>
            </w:pPr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ач</w:t>
            </w:r>
            <w:proofErr w:type="gram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</w:t>
            </w:r>
            <w:proofErr w:type="gram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, -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ячи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</w:t>
            </w:r>
          </w:p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val="uk-UA" w:eastAsia="ru-RU"/>
              </w:rPr>
            </w:pPr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 xml:space="preserve">(II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дієвідмі</w:t>
            </w:r>
            <w:proofErr w:type="gram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57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57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дзвоню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дзвонячи</w:t>
            </w:r>
            <w:proofErr w:type="spellEnd"/>
          </w:p>
        </w:tc>
      </w:tr>
      <w:tr w:rsidR="00350BF5" w:rsidRPr="008D6BD7" w:rsidTr="00350BF5">
        <w:trPr>
          <w:trHeight w:val="532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доконаний</w:t>
            </w:r>
            <w:proofErr w:type="spellEnd"/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ш</w:t>
            </w:r>
            <w:proofErr w:type="gramStart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-</w:t>
            </w:r>
            <w:proofErr w:type="gramEnd"/>
            <w:r w:rsidRPr="008D6B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2513"/>
                <w:sz w:val="20"/>
                <w:szCs w:val="20"/>
                <w:lang w:eastAsia="ru-RU"/>
              </w:rPr>
              <w:t>, -вши-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доконаний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val="uk-UA"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  <w:t>інфініт</w:t>
            </w:r>
            <w:r w:rsidRPr="00350BF5"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val="uk-UA" w:eastAsia="ru-RU"/>
              </w:rPr>
              <w:t>ив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6BD7" w:rsidRPr="008D6BD7" w:rsidRDefault="00991577" w:rsidP="00350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513"/>
                <w:sz w:val="20"/>
                <w:szCs w:val="20"/>
                <w:lang w:eastAsia="ru-RU"/>
              </w:rPr>
            </w:pP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прибігти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прибігши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подолати</w:t>
            </w:r>
            <w:proofErr w:type="spellEnd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8D6BD7">
              <w:rPr>
                <w:rFonts w:ascii="Times New Roman" w:eastAsia="Times New Roman" w:hAnsi="Times New Roman" w:cs="Times New Roman"/>
                <w:i/>
                <w:iCs/>
                <w:color w:val="2A2513"/>
                <w:sz w:val="20"/>
                <w:szCs w:val="20"/>
                <w:lang w:eastAsia="ru-RU"/>
              </w:rPr>
              <w:t>подолавши</w:t>
            </w:r>
            <w:proofErr w:type="spellEnd"/>
          </w:p>
        </w:tc>
      </w:tr>
    </w:tbl>
    <w:p w:rsidR="008D6BD7" w:rsidRPr="008D6BD7" w:rsidRDefault="008D6BD7" w:rsidP="00350BF5">
      <w:pPr>
        <w:shd w:val="clear" w:color="auto" w:fill="FFFFFF"/>
        <w:spacing w:after="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Спільні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ознаки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прислівником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:</w:t>
      </w:r>
    </w:p>
    <w:p w:rsidR="008D6BD7" w:rsidRPr="008D6BD7" w:rsidRDefault="008D6BD7" w:rsidP="008D6BD7">
      <w:pPr>
        <w:numPr>
          <w:ilvl w:val="0"/>
          <w:numId w:val="2"/>
        </w:numPr>
        <w:shd w:val="clear" w:color="auto" w:fill="FFFFFF"/>
        <w:spacing w:after="0" w:line="295" w:lineRule="atLeast"/>
        <w:ind w:left="480" w:right="240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незмінюваність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;</w:t>
      </w:r>
    </w:p>
    <w:p w:rsidR="008D6BD7" w:rsidRPr="008D6BD7" w:rsidRDefault="008D6BD7" w:rsidP="008D6BD7">
      <w:pPr>
        <w:numPr>
          <w:ilvl w:val="0"/>
          <w:numId w:val="2"/>
        </w:numPr>
        <w:shd w:val="clear" w:color="auto" w:fill="FFFFFF"/>
        <w:spacing w:after="0" w:line="295" w:lineRule="atLeast"/>
        <w:ind w:left="480" w:right="240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залежність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ієслова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що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виявляється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синтаксичній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ролі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обставини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:</w:t>
      </w:r>
    </w:p>
    <w:p w:rsidR="008D6BD7" w:rsidRPr="008D6BD7" w:rsidRDefault="008D6BD7" w:rsidP="008D6BD7">
      <w:pPr>
        <w:shd w:val="clear" w:color="auto" w:fill="FFFFFF"/>
        <w:spacing w:after="24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</w:pP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Жайворонок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співаючи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ніби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висит</w:t>
      </w:r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ь</w:t>
      </w:r>
      <w:proofErr w:type="spellEnd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на </w:t>
      </w:r>
      <w:proofErr w:type="spellStart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невидимій</w:t>
      </w:r>
      <w:proofErr w:type="spellEnd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нитці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. </w:t>
      </w:r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val="uk-UA" w:eastAsia="ru-RU"/>
        </w:rPr>
        <w:t>(в</w:t>
      </w:r>
      <w:proofErr w:type="spellStart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исить</w:t>
      </w:r>
      <w:proofErr w:type="spellEnd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(</w:t>
      </w:r>
      <w:proofErr w:type="spellStart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що</w:t>
      </w:r>
      <w:proofErr w:type="spellEnd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роблячи</w:t>
      </w:r>
      <w:proofErr w:type="spellEnd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?) </w:t>
      </w:r>
      <w:proofErr w:type="spellStart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співаючи</w:t>
      </w:r>
      <w:proofErr w:type="spellEnd"/>
      <w:r w:rsidR="002E34D2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val="uk-UA" w:eastAsia="ru-RU"/>
        </w:rPr>
        <w:t>).</w:t>
      </w:r>
    </w:p>
    <w:p w:rsidR="008D6BD7" w:rsidRPr="008D6BD7" w:rsidRDefault="008D6BD7" w:rsidP="008D6BD7">
      <w:pPr>
        <w:shd w:val="clear" w:color="auto" w:fill="FFFFFF"/>
        <w:spacing w:after="240" w:line="295" w:lineRule="atLeast"/>
        <w:jc w:val="center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Творення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дієприслівників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недоконаного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доконаного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виду</w:t>
      </w:r>
    </w:p>
    <w:p w:rsidR="00991577" w:rsidRDefault="008D6BD7" w:rsidP="008D6BD7">
      <w:pPr>
        <w:shd w:val="clear" w:color="auto" w:fill="FFFFFF"/>
        <w:spacing w:after="24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Зауважте</w:t>
      </w:r>
      <w:proofErr w:type="spellEnd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!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Не треба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плутати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дієприкметниками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в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називному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відмінку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множини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.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Дієприкметники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мають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закінчення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відповідають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питання</w:t>
      </w:r>
      <w:proofErr w:type="spellEnd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які</w:t>
      </w:r>
      <w:proofErr w:type="spellEnd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?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дієприслівникових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суфіксах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завжди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пишеться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и: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сяючі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дієприкметник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)</w:t>
      </w:r>
      <w:r w:rsidRPr="008D6BD7">
        <w:rPr>
          <w:rFonts w:ascii="Georgia" w:eastAsia="Times New Roman" w:hAnsi="Georgia" w:cs="Times New Roman"/>
          <w:i/>
          <w:iCs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вогні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—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сяючи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вогнями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).</w:t>
      </w:r>
    </w:p>
    <w:p w:rsidR="00991577" w:rsidRDefault="008D6BD7" w:rsidP="008D6BD7">
      <w:pPr>
        <w:shd w:val="clear" w:color="auto" w:fill="FFFFFF"/>
        <w:spacing w:after="24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У дієприслівниках, утворених від дієслова 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-ся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 (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-сь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) після твірних суфіксів майже завжди вживається суфікс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-сь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 (суфікс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-ся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 трапляється лише у віршованих текстах): змагаються + учи –&gt; змагаючись, задуматись +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вши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 –&gt; задумавшись.</w:t>
      </w:r>
    </w:p>
    <w:p w:rsidR="008D6BD7" w:rsidRPr="008D6BD7" w:rsidRDefault="008D6BD7" w:rsidP="008D6BD7">
      <w:pPr>
        <w:shd w:val="clear" w:color="auto" w:fill="FFFFFF"/>
        <w:spacing w:after="240" w:line="295" w:lineRule="atLeast"/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процесі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утворення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дієприслівників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основі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може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відбуватися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чергування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о/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: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перемогти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–&gt;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перемігши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.</w:t>
      </w:r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lastRenderedPageBreak/>
        <w:t>Дієприслівниковий</w:t>
      </w:r>
      <w:proofErr w:type="spellEnd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зворот</w:t>
      </w:r>
      <w:proofErr w:type="spellEnd"/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як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інші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форми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може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мати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залежні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нього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слова:</w:t>
      </w:r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Вихопившись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(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куди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?) на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узвишшя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кінь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розкотисто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заіржав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радуючись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(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чому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?)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молодій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своїй</w:t>
      </w:r>
      <w:proofErr w:type="spellEnd"/>
      <w:proofErr w:type="gram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силі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(В.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Чемерис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).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разом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залежними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нього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словами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утворює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дієприслівниковий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зворот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який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реченні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виконує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роль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поширеної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обставини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.</w:t>
      </w:r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В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усному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мовленні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дієприслівниковий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зворот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відділяється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решти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компонентів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речення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паузами, а 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письмі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— комами: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Іноді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туман </w:t>
      </w:r>
      <w:proofErr w:type="gram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на</w:t>
      </w:r>
      <w:proofErr w:type="gram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proofErr w:type="gram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озер</w:t>
      </w:r>
      <w:proofErr w:type="gram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розривається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одкриваючи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блідо-блакитну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воду (Леся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Українка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).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Літа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не минули,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лиш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втомившись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жаром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палким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на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хвилину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заснули (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Лепкий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).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Вертаючись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додому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Юхим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з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греблі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побачив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сина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(Головко).</w:t>
      </w:r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Відокремлюються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одиничні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(без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залежних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слів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):</w:t>
      </w:r>
      <w:r w:rsidR="0099157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Гуркочучи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про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ї</w:t>
      </w:r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хала</w:t>
      </w:r>
      <w:proofErr w:type="spellEnd"/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колона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вантажних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машин. Не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відокремлюється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одиничний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та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фразеологізм</w:t>
      </w:r>
      <w:proofErr w:type="spellEnd"/>
      <w:r w:rsidR="00991577"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 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якщо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вони стоять </w:t>
      </w:r>
      <w:proofErr w:type="spellStart"/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ісля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присудка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відповідають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на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питання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як?</w:t>
      </w: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Дівчата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йшли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співаючи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; На </w:t>
      </w:r>
      <w:proofErr w:type="spellStart"/>
      <w:proofErr w:type="gram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вс</w:t>
      </w:r>
      <w:proofErr w:type="gram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запитання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хлопець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відповідав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не моргнувши оком.</w:t>
      </w:r>
    </w:p>
    <w:p w:rsidR="0099157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lang w:val="uk-UA"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У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суфіксах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за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допомогою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яких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утворюються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завжди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пишеться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буква и.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суфіксами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-у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чи (-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ючи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), 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ачи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(-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) треба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відрізняти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активних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дієприкметників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теперішнього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часу в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називному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або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знахідному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відмінках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множини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в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яких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після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суфіксів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уч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- (-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юч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- ), 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ач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- (-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яч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-)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є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закінчення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-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Ішли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співаючи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. — Пташки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співаючі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.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Курликаючі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журавлі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пролетіли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над селом. —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Курликаючи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журавлі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пролетіли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над селом.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НЕ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дієприслівниками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пишеться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так, як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з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дієсловом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, —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окремо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Не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спитавши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броду, не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лізь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у воду (</w:t>
      </w:r>
      <w:proofErr w:type="gram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Народна</w:t>
      </w:r>
      <w:proofErr w:type="gram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творчість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).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Виняток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становлять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дієприслівники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(як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твірні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дієслова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),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що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без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r w:rsidRPr="008D6BD7">
        <w:rPr>
          <w:rFonts w:ascii="Georgia" w:eastAsia="Times New Roman" w:hAnsi="Georgia" w:cs="Times New Roman"/>
          <w:b/>
          <w:bCs/>
          <w:i/>
          <w:iCs/>
          <w:color w:val="2A2513"/>
          <w:sz w:val="21"/>
          <w:szCs w:val="21"/>
          <w:lang w:eastAsia="ru-RU"/>
        </w:rPr>
        <w:t>не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gram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не</w:t>
      </w:r>
      <w:proofErr w:type="gram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вживаються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:</w:t>
      </w:r>
      <w:r w:rsidRPr="008D6BD7">
        <w:rPr>
          <w:rFonts w:ascii="Georgia" w:eastAsia="Times New Roman" w:hAnsi="Georgia" w:cs="Times New Roman"/>
          <w:color w:val="2A2513"/>
          <w:sz w:val="21"/>
          <w:lang w:eastAsia="ru-RU"/>
        </w:rPr>
        <w:t> 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нехтуючи</w:t>
      </w:r>
      <w:proofErr w:type="spellEnd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 xml:space="preserve">, </w:t>
      </w:r>
      <w:proofErr w:type="spellStart"/>
      <w:r w:rsidRPr="008D6BD7">
        <w:rPr>
          <w:rFonts w:ascii="Georgia" w:eastAsia="Times New Roman" w:hAnsi="Georgia" w:cs="Times New Roman"/>
          <w:i/>
          <w:iCs/>
          <w:color w:val="2A2513"/>
          <w:sz w:val="21"/>
          <w:szCs w:val="21"/>
          <w:lang w:eastAsia="ru-RU"/>
        </w:rPr>
        <w:t>недочуваючи</w:t>
      </w:r>
      <w:proofErr w:type="spellEnd"/>
      <w:r w:rsidRPr="008D6BD7"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  <w:t>.</w:t>
      </w:r>
    </w:p>
    <w:p w:rsidR="008D6BD7" w:rsidRPr="008D6BD7" w:rsidRDefault="008D6BD7" w:rsidP="00843972">
      <w:pPr>
        <w:shd w:val="clear" w:color="auto" w:fill="FFFFFF"/>
        <w:spacing w:after="240" w:line="295" w:lineRule="atLeast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proofErr w:type="spellStart"/>
      <w:proofErr w:type="gram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Посл</w:t>
      </w:r>
      <w:proofErr w:type="gram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ідовність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розбору</w:t>
      </w:r>
      <w:proofErr w:type="spellEnd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 xml:space="preserve"> </w:t>
      </w:r>
      <w:proofErr w:type="spellStart"/>
      <w:r w:rsidRPr="008D6BD7">
        <w:rPr>
          <w:rFonts w:ascii="Georgia" w:eastAsia="Times New Roman" w:hAnsi="Georgia" w:cs="Times New Roman"/>
          <w:b/>
          <w:bCs/>
          <w:color w:val="2A2513"/>
          <w:sz w:val="21"/>
          <w:szCs w:val="21"/>
          <w:lang w:eastAsia="ru-RU"/>
        </w:rPr>
        <w:t>дієприслівника</w:t>
      </w:r>
      <w:proofErr w:type="spellEnd"/>
    </w:p>
    <w:p w:rsidR="008D6BD7" w:rsidRPr="00991577" w:rsidRDefault="00991577" w:rsidP="00843972">
      <w:pPr>
        <w:numPr>
          <w:ilvl w:val="0"/>
          <w:numId w:val="3"/>
        </w:numPr>
        <w:shd w:val="clear" w:color="auto" w:fill="FFFFFF"/>
        <w:spacing w:after="0" w:line="295" w:lineRule="atLeast"/>
        <w:ind w:left="480" w:right="240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Дієприслівник, його загальне значення. На яке питання відповідає.</w:t>
      </w:r>
    </w:p>
    <w:p w:rsidR="00991577" w:rsidRPr="00991577" w:rsidRDefault="00991577" w:rsidP="00843972">
      <w:pPr>
        <w:numPr>
          <w:ilvl w:val="0"/>
          <w:numId w:val="3"/>
        </w:numPr>
        <w:shd w:val="clear" w:color="auto" w:fill="FFFFFF"/>
        <w:spacing w:after="0" w:line="295" w:lineRule="atLeast"/>
        <w:ind w:left="480" w:right="240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Постійні морфологічні ознаки: час (щодо основної дії), вид.</w:t>
      </w:r>
    </w:p>
    <w:p w:rsidR="00991577" w:rsidRPr="00991577" w:rsidRDefault="00991577" w:rsidP="00843972">
      <w:pPr>
        <w:numPr>
          <w:ilvl w:val="0"/>
          <w:numId w:val="3"/>
        </w:numPr>
        <w:shd w:val="clear" w:color="auto" w:fill="FFFFFF"/>
        <w:spacing w:after="0" w:line="295" w:lineRule="atLeast"/>
        <w:ind w:left="480" w:right="240"/>
        <w:jc w:val="both"/>
        <w:rPr>
          <w:rFonts w:ascii="Georgia" w:eastAsia="Times New Roman" w:hAnsi="Georgia" w:cs="Times New Roman"/>
          <w:color w:val="2A251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>Синтаксична роль (яким є членом речення).</w:t>
      </w:r>
    </w:p>
    <w:p w:rsidR="00991577" w:rsidRDefault="00991577" w:rsidP="00843972">
      <w:pPr>
        <w:shd w:val="clear" w:color="auto" w:fill="FFFFFF"/>
        <w:spacing w:after="0" w:line="295" w:lineRule="atLeast"/>
        <w:ind w:left="480" w:right="240"/>
        <w:jc w:val="both"/>
        <w:rPr>
          <w:rFonts w:ascii="Georgia" w:eastAsia="Times New Roman" w:hAnsi="Georgia" w:cs="Times New Roman"/>
          <w:b/>
          <w:i/>
          <w:color w:val="2A2513"/>
          <w:sz w:val="21"/>
          <w:szCs w:val="21"/>
          <w:lang w:val="uk-UA" w:eastAsia="ru-RU"/>
        </w:rPr>
      </w:pPr>
      <w:r>
        <w:rPr>
          <w:rFonts w:ascii="Georgia" w:eastAsia="Times New Roman" w:hAnsi="Georgia" w:cs="Times New Roman"/>
          <w:color w:val="2A2513"/>
          <w:sz w:val="21"/>
          <w:szCs w:val="21"/>
          <w:lang w:val="uk-UA" w:eastAsia="ru-RU"/>
        </w:rPr>
        <w:t xml:space="preserve">Наприклад </w:t>
      </w:r>
      <w:r w:rsidRPr="00991577">
        <w:rPr>
          <w:rFonts w:ascii="Georgia" w:eastAsia="Times New Roman" w:hAnsi="Georgia" w:cs="Times New Roman"/>
          <w:b/>
          <w:i/>
          <w:color w:val="2A2513"/>
          <w:sz w:val="21"/>
          <w:szCs w:val="21"/>
          <w:lang w:val="uk-UA" w:eastAsia="ru-RU"/>
        </w:rPr>
        <w:t>: Пізнаючи себе самого, я рідну землю пізнавав.</w:t>
      </w:r>
    </w:p>
    <w:p w:rsidR="00350BF5" w:rsidRPr="008D6BD7" w:rsidRDefault="00350BF5" w:rsidP="00843972">
      <w:pPr>
        <w:shd w:val="clear" w:color="auto" w:fill="FFFFFF"/>
        <w:spacing w:after="0" w:line="295" w:lineRule="atLeast"/>
        <w:ind w:left="480" w:right="240"/>
        <w:jc w:val="both"/>
        <w:rPr>
          <w:rFonts w:ascii="Georgia" w:eastAsia="Times New Roman" w:hAnsi="Georgia" w:cs="Times New Roman"/>
          <w:b/>
          <w:i/>
          <w:color w:val="2A2513"/>
          <w:sz w:val="21"/>
          <w:szCs w:val="21"/>
          <w:lang w:eastAsia="ru-RU"/>
        </w:rPr>
      </w:pPr>
    </w:p>
    <w:p w:rsidR="00CA6797" w:rsidRDefault="00991577" w:rsidP="00843972">
      <w:pPr>
        <w:jc w:val="both"/>
        <w:rPr>
          <w:rFonts w:ascii="Times New Roman" w:hAnsi="Times New Roman" w:cs="Times New Roman"/>
          <w:lang w:val="uk-UA"/>
        </w:rPr>
      </w:pPr>
      <w:r w:rsidRPr="00350BF5">
        <w:rPr>
          <w:rFonts w:ascii="Times New Roman" w:hAnsi="Times New Roman" w:cs="Times New Roman"/>
          <w:b/>
          <w:i/>
          <w:lang w:val="uk-UA"/>
        </w:rPr>
        <w:t xml:space="preserve">Пізнаючи – </w:t>
      </w:r>
      <w:r w:rsidRPr="00350BF5">
        <w:rPr>
          <w:rFonts w:ascii="Times New Roman" w:hAnsi="Times New Roman" w:cs="Times New Roman"/>
          <w:lang w:val="uk-UA"/>
        </w:rPr>
        <w:t xml:space="preserve">особлива форма </w:t>
      </w:r>
      <w:proofErr w:type="spellStart"/>
      <w:r w:rsidRPr="00350BF5">
        <w:rPr>
          <w:rFonts w:ascii="Times New Roman" w:hAnsi="Times New Roman" w:cs="Times New Roman"/>
          <w:lang w:val="uk-UA"/>
        </w:rPr>
        <w:t>дієсл</w:t>
      </w:r>
      <w:proofErr w:type="spellEnd"/>
      <w:r w:rsidRPr="00350BF5">
        <w:rPr>
          <w:rFonts w:ascii="Times New Roman" w:hAnsi="Times New Roman" w:cs="Times New Roman"/>
          <w:lang w:val="uk-UA"/>
        </w:rPr>
        <w:t xml:space="preserve">. – дієприслівник., додаткова дія, що роблячи?, </w:t>
      </w:r>
      <w:proofErr w:type="spellStart"/>
      <w:r w:rsidRPr="00350BF5">
        <w:rPr>
          <w:rFonts w:ascii="Times New Roman" w:hAnsi="Times New Roman" w:cs="Times New Roman"/>
          <w:lang w:val="uk-UA"/>
        </w:rPr>
        <w:t>теп</w:t>
      </w:r>
      <w:proofErr w:type="spellEnd"/>
      <w:r w:rsidRPr="00350BF5">
        <w:rPr>
          <w:rFonts w:ascii="Times New Roman" w:hAnsi="Times New Roman" w:cs="Times New Roman"/>
          <w:lang w:val="uk-UA"/>
        </w:rPr>
        <w:t xml:space="preserve">. </w:t>
      </w:r>
      <w:r w:rsidR="002E34D2">
        <w:rPr>
          <w:rFonts w:ascii="Times New Roman" w:hAnsi="Times New Roman" w:cs="Times New Roman"/>
          <w:lang w:val="uk-UA"/>
        </w:rPr>
        <w:t>ч</w:t>
      </w:r>
      <w:r w:rsidRPr="00350BF5">
        <w:rPr>
          <w:rFonts w:ascii="Times New Roman" w:hAnsi="Times New Roman" w:cs="Times New Roman"/>
          <w:lang w:val="uk-UA"/>
        </w:rPr>
        <w:t xml:space="preserve">ас, </w:t>
      </w:r>
      <w:proofErr w:type="spellStart"/>
      <w:r w:rsidRPr="00350BF5">
        <w:rPr>
          <w:rFonts w:ascii="Times New Roman" w:hAnsi="Times New Roman" w:cs="Times New Roman"/>
          <w:lang w:val="uk-UA"/>
        </w:rPr>
        <w:t>недок</w:t>
      </w:r>
      <w:proofErr w:type="spellEnd"/>
      <w:r w:rsidRPr="00350BF5">
        <w:rPr>
          <w:rFonts w:ascii="Times New Roman" w:hAnsi="Times New Roman" w:cs="Times New Roman"/>
          <w:lang w:val="uk-UA"/>
        </w:rPr>
        <w:t xml:space="preserve">. </w:t>
      </w:r>
      <w:r w:rsidR="002E34D2">
        <w:rPr>
          <w:rFonts w:ascii="Times New Roman" w:hAnsi="Times New Roman" w:cs="Times New Roman"/>
          <w:lang w:val="uk-UA"/>
        </w:rPr>
        <w:t>в</w:t>
      </w:r>
      <w:r w:rsidRPr="00350BF5">
        <w:rPr>
          <w:rFonts w:ascii="Times New Roman" w:hAnsi="Times New Roman" w:cs="Times New Roman"/>
          <w:lang w:val="uk-UA"/>
        </w:rPr>
        <w:t>ид</w:t>
      </w:r>
      <w:r w:rsidR="00350BF5" w:rsidRPr="00350BF5">
        <w:rPr>
          <w:rFonts w:ascii="Times New Roman" w:hAnsi="Times New Roman" w:cs="Times New Roman"/>
          <w:lang w:val="uk-UA"/>
        </w:rPr>
        <w:t>, обставина.</w:t>
      </w:r>
    </w:p>
    <w:p w:rsidR="00843972" w:rsidRDefault="00350BF5" w:rsidP="0084397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350BF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Практична частина:</w:t>
      </w:r>
      <w:r>
        <w:rPr>
          <w:rFonts w:ascii="Times New Roman" w:hAnsi="Times New Roman" w:cs="Times New Roman"/>
          <w:lang w:val="uk-UA"/>
        </w:rPr>
        <w:t xml:space="preserve">  Виконати вправи за підручником ( Рідна мова 7 клас. Автори </w:t>
      </w:r>
    </w:p>
    <w:p w:rsidR="00350BF5" w:rsidRDefault="00350BF5" w:rsidP="00843972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М.І. </w:t>
      </w:r>
      <w:proofErr w:type="spellStart"/>
      <w:r>
        <w:rPr>
          <w:rFonts w:ascii="Times New Roman" w:hAnsi="Times New Roman" w:cs="Times New Roman"/>
          <w:lang w:val="uk-UA"/>
        </w:rPr>
        <w:t>Пентилюк</w:t>
      </w:r>
      <w:proofErr w:type="spellEnd"/>
      <w:r>
        <w:rPr>
          <w:rFonts w:ascii="Times New Roman" w:hAnsi="Times New Roman" w:cs="Times New Roman"/>
          <w:lang w:val="uk-UA"/>
        </w:rPr>
        <w:t xml:space="preserve">, І.В. </w:t>
      </w:r>
      <w:proofErr w:type="spellStart"/>
      <w:r>
        <w:rPr>
          <w:rFonts w:ascii="Times New Roman" w:hAnsi="Times New Roman" w:cs="Times New Roman"/>
          <w:lang w:val="uk-UA"/>
        </w:rPr>
        <w:t>Гайдаєнко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:rsidR="00843972" w:rsidRDefault="00843972" w:rsidP="00843972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350BF5" w:rsidRPr="002E34D2" w:rsidRDefault="00350BF5" w:rsidP="008439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244, стор. 136 ( І, ІІ</w:t>
      </w:r>
      <w:r w:rsidR="005A108A" w:rsidRPr="002E34D2">
        <w:rPr>
          <w:rFonts w:ascii="Times New Roman" w:hAnsi="Times New Roman" w:cs="Times New Roman"/>
          <w:b/>
          <w:lang w:val="uk-UA"/>
        </w:rPr>
        <w:t xml:space="preserve"> </w:t>
      </w:r>
      <w:r w:rsidRPr="002E34D2">
        <w:rPr>
          <w:rFonts w:ascii="Times New Roman" w:hAnsi="Times New Roman" w:cs="Times New Roman"/>
          <w:b/>
          <w:lang w:val="uk-UA"/>
        </w:rPr>
        <w:t>) – письмово;</w:t>
      </w:r>
    </w:p>
    <w:p w:rsidR="00350BF5" w:rsidRPr="002E34D2" w:rsidRDefault="00350BF5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245, стор. 136 (</w:t>
      </w:r>
      <w:r w:rsidR="005A108A" w:rsidRPr="002E34D2">
        <w:rPr>
          <w:rFonts w:ascii="Times New Roman" w:hAnsi="Times New Roman" w:cs="Times New Roman"/>
          <w:b/>
          <w:lang w:val="uk-UA"/>
        </w:rPr>
        <w:t xml:space="preserve"> </w:t>
      </w:r>
      <w:r w:rsidRPr="002E34D2">
        <w:rPr>
          <w:rFonts w:ascii="Times New Roman" w:hAnsi="Times New Roman" w:cs="Times New Roman"/>
          <w:b/>
          <w:lang w:val="uk-UA"/>
        </w:rPr>
        <w:t>ІІ</w:t>
      </w:r>
      <w:r w:rsidR="005A108A" w:rsidRPr="002E34D2">
        <w:rPr>
          <w:rFonts w:ascii="Times New Roman" w:hAnsi="Times New Roman" w:cs="Times New Roman"/>
          <w:b/>
          <w:lang w:val="uk-UA"/>
        </w:rPr>
        <w:t xml:space="preserve"> </w:t>
      </w:r>
      <w:r w:rsidRPr="002E34D2">
        <w:rPr>
          <w:rFonts w:ascii="Times New Roman" w:hAnsi="Times New Roman" w:cs="Times New Roman"/>
          <w:b/>
          <w:lang w:val="uk-UA"/>
        </w:rPr>
        <w:t>) – письмово;</w:t>
      </w:r>
    </w:p>
    <w:p w:rsidR="00350BF5" w:rsidRPr="002E34D2" w:rsidRDefault="00350BF5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247, стор. 138 (</w:t>
      </w:r>
      <w:r w:rsidR="005A108A" w:rsidRPr="002E34D2">
        <w:rPr>
          <w:rFonts w:ascii="Times New Roman" w:hAnsi="Times New Roman" w:cs="Times New Roman"/>
          <w:b/>
          <w:lang w:val="uk-UA"/>
        </w:rPr>
        <w:t xml:space="preserve"> </w:t>
      </w:r>
      <w:r w:rsidRPr="002E34D2">
        <w:rPr>
          <w:rFonts w:ascii="Times New Roman" w:hAnsi="Times New Roman" w:cs="Times New Roman"/>
          <w:b/>
          <w:lang w:val="uk-UA"/>
        </w:rPr>
        <w:t>ІІ</w:t>
      </w:r>
      <w:r w:rsidR="005A108A" w:rsidRPr="002E34D2">
        <w:rPr>
          <w:rFonts w:ascii="Times New Roman" w:hAnsi="Times New Roman" w:cs="Times New Roman"/>
          <w:b/>
          <w:lang w:val="uk-UA"/>
        </w:rPr>
        <w:t xml:space="preserve"> </w:t>
      </w:r>
      <w:r w:rsidRPr="002E34D2">
        <w:rPr>
          <w:rFonts w:ascii="Times New Roman" w:hAnsi="Times New Roman" w:cs="Times New Roman"/>
          <w:b/>
          <w:lang w:val="uk-UA"/>
        </w:rPr>
        <w:t>) – письмово;</w:t>
      </w:r>
    </w:p>
    <w:p w:rsidR="00350BF5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250, стор. 139 ( І ) – письмово;</w:t>
      </w:r>
    </w:p>
    <w:p w:rsidR="005A108A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252, стор. 142 ( І, ІІ  ) - письмово;</w:t>
      </w:r>
    </w:p>
    <w:p w:rsidR="005A108A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254, стор. 142 ( ІІ ) – письмово;</w:t>
      </w:r>
    </w:p>
    <w:p w:rsidR="005A108A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257, стор. 144 ( І, ІІ ) – письмово;</w:t>
      </w:r>
    </w:p>
    <w:p w:rsidR="005A108A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Вправа 266, стор. 148 (ІІ, ІІІ ) – письмово;</w:t>
      </w:r>
    </w:p>
    <w:p w:rsidR="005A108A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Питання стор.152 (1-12) –</w:t>
      </w:r>
      <w:r w:rsidR="002E34D2">
        <w:rPr>
          <w:rFonts w:ascii="Times New Roman" w:hAnsi="Times New Roman" w:cs="Times New Roman"/>
          <w:b/>
          <w:lang w:val="uk-UA"/>
        </w:rPr>
        <w:t xml:space="preserve"> </w:t>
      </w:r>
      <w:r w:rsidRPr="002E34D2">
        <w:rPr>
          <w:rFonts w:ascii="Times New Roman" w:hAnsi="Times New Roman" w:cs="Times New Roman"/>
          <w:b/>
          <w:lang w:val="uk-UA"/>
        </w:rPr>
        <w:t>усно;</w:t>
      </w:r>
    </w:p>
    <w:p w:rsidR="005A108A" w:rsidRPr="002E34D2" w:rsidRDefault="005A108A" w:rsidP="008439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uk-UA"/>
        </w:rPr>
      </w:pPr>
      <w:r w:rsidRPr="002E34D2">
        <w:rPr>
          <w:rFonts w:ascii="Times New Roman" w:hAnsi="Times New Roman" w:cs="Times New Roman"/>
          <w:b/>
          <w:lang w:val="uk-UA"/>
        </w:rPr>
        <w:t>Тестові завдання стор 152 (за варіантами) – письмово.</w:t>
      </w:r>
    </w:p>
    <w:p w:rsidR="002E34D2" w:rsidRDefault="002E34D2" w:rsidP="002E34D2">
      <w:pPr>
        <w:pStyle w:val="a3"/>
        <w:rPr>
          <w:rFonts w:ascii="Times New Roman" w:hAnsi="Times New Roman" w:cs="Times New Roman"/>
          <w:lang w:val="uk-UA"/>
        </w:rPr>
      </w:pPr>
    </w:p>
    <w:p w:rsidR="005A108A" w:rsidRPr="002E34D2" w:rsidRDefault="005A108A" w:rsidP="002E34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E34D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Бажаємо успіхів!!!!!!</w:t>
      </w:r>
      <w:r w:rsidR="002E34D2" w:rsidRPr="002E34D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І пам’ятайте:</w:t>
      </w:r>
    </w:p>
    <w:p w:rsidR="002E34D2" w:rsidRPr="002E34D2" w:rsidRDefault="002E34D2" w:rsidP="002E34D2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Формальна </w:t>
      </w:r>
      <w:proofErr w:type="spellStart"/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освіта</w:t>
      </w:r>
      <w:proofErr w:type="spellEnd"/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допоможе</w:t>
      </w:r>
      <w:proofErr w:type="spellEnd"/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</w:t>
      </w:r>
      <w:proofErr w:type="spellStart"/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вижити</w:t>
      </w:r>
      <w:proofErr w:type="spellEnd"/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Самоосвіта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успіх</w:t>
      </w:r>
      <w:r w:rsidR="00052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!»</w:t>
      </w:r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E34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3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2E34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Джим </w:t>
      </w:r>
      <w:proofErr w:type="spellStart"/>
      <w:r w:rsidRPr="002E34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Рон</w:t>
      </w:r>
      <w:proofErr w:type="spellEnd"/>
    </w:p>
    <w:sectPr w:rsidR="002E34D2" w:rsidRPr="002E34D2" w:rsidSect="00991577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1FD"/>
    <w:multiLevelType w:val="hybridMultilevel"/>
    <w:tmpl w:val="7C462C10"/>
    <w:lvl w:ilvl="0" w:tplc="BD9EDF8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56DF"/>
    <w:multiLevelType w:val="hybridMultilevel"/>
    <w:tmpl w:val="FA78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5454"/>
    <w:multiLevelType w:val="multilevel"/>
    <w:tmpl w:val="A9465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CBA338F"/>
    <w:multiLevelType w:val="multilevel"/>
    <w:tmpl w:val="880A8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CE4"/>
    <w:rsid w:val="000529C7"/>
    <w:rsid w:val="000F568B"/>
    <w:rsid w:val="002E34D2"/>
    <w:rsid w:val="00350BF5"/>
    <w:rsid w:val="003B3CE4"/>
    <w:rsid w:val="00523151"/>
    <w:rsid w:val="00562ED9"/>
    <w:rsid w:val="005A108A"/>
    <w:rsid w:val="00843972"/>
    <w:rsid w:val="008D6BD7"/>
    <w:rsid w:val="00991577"/>
    <w:rsid w:val="00A23F8E"/>
    <w:rsid w:val="00A66A01"/>
    <w:rsid w:val="00B042A0"/>
    <w:rsid w:val="00CA6797"/>
    <w:rsid w:val="00D73026"/>
    <w:rsid w:val="00E0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26"/>
  </w:style>
  <w:style w:type="paragraph" w:styleId="2">
    <w:name w:val="heading 2"/>
    <w:basedOn w:val="a"/>
    <w:link w:val="20"/>
    <w:uiPriority w:val="9"/>
    <w:qFormat/>
    <w:rsid w:val="008D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6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D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</cp:revision>
  <dcterms:created xsi:type="dcterms:W3CDTF">2016-02-03T06:35:00Z</dcterms:created>
  <dcterms:modified xsi:type="dcterms:W3CDTF">2016-02-03T06:35:00Z</dcterms:modified>
</cp:coreProperties>
</file>